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Start w:id="1" w:name="_GoBack"/>
      <w:bookmarkEnd w:id="0"/>
      <w:bookmarkEnd w:id="1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B.A. (H) </w:t>
      </w:r>
      <w:r w:rsidR="00CB7995">
        <w:rPr>
          <w:rFonts w:ascii="Times New Roman" w:eastAsia="Times New Roman" w:hAnsi="Times New Roman"/>
          <w:b/>
          <w:sz w:val="24"/>
        </w:rPr>
        <w:t>Sanskrit (August – November 2021</w:t>
      </w:r>
      <w:r>
        <w:rPr>
          <w:rFonts w:ascii="Times New Roman" w:eastAsia="Times New Roman" w:hAnsi="Times New Roman"/>
          <w:b/>
          <w:sz w:val="24"/>
        </w:rPr>
        <w:t>)</w:t>
      </w:r>
    </w:p>
    <w:p w:rsidR="001E7B15" w:rsidRDefault="001E7B15" w:rsidP="001E7B15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Taught individually or shared: Individually 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C-5 Classical Sanskrit Literature (Drama)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Amit Kumar Sharma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5 Lectures</w:t>
      </w:r>
    </w:p>
    <w:p w:rsidR="001E7B15" w:rsidRDefault="001E7B15" w:rsidP="001E7B15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5979D2" wp14:editId="73A33F4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CEBF6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8BEBC3D" wp14:editId="28485457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9050" b="234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30C4B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D861D2" wp14:editId="7D2DBBC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FF0E7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E89E9A8" wp14:editId="6BD5B19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01E1C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A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स्वप्नवासवदत्तम्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B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अभिज्ञानशाकुन्तलम्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 w:cs="Mangal"/>
          <w:sz w:val="24"/>
          <w:lang w:bidi="hi-IN"/>
        </w:rPr>
      </w:pPr>
      <w:r>
        <w:rPr>
          <w:rFonts w:ascii="Times New Roman" w:eastAsia="Times New Roman" w:hAnsi="Times New Roman" w:cs="Mangal"/>
          <w:sz w:val="24"/>
          <w:lang w:bidi="hi-IN"/>
        </w:rPr>
        <w:t xml:space="preserve">C </w:t>
      </w:r>
      <w:r>
        <w:rPr>
          <w:rFonts w:ascii="Times New Roman" w:eastAsia="Times New Roman" w:hAnsi="Times New Roman" w:cs="Mangal"/>
          <w:sz w:val="24"/>
          <w:cs/>
          <w:lang w:bidi="hi-IN"/>
        </w:rPr>
        <w:t>मुद्राराक्षसम्</w:t>
      </w:r>
    </w:p>
    <w:p w:rsidR="001E7B15" w:rsidRDefault="001E7B15" w:rsidP="001E7B15">
      <w:pPr>
        <w:spacing w:line="23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Mangal"/>
          <w:sz w:val="24"/>
          <w:lang w:bidi="hi-IN"/>
        </w:rPr>
        <w:t>D Critical Survey of Sanskrit Drama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09D1DC" wp14:editId="13C491CF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5B93C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1E7B15" w:rsidRDefault="001E7B15" w:rsidP="001E7B1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1E7B15" w:rsidRDefault="001E7B15" w:rsidP="001E7B1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1E7B15" w:rsidRDefault="001E7B15" w:rsidP="001E7B15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1A5E1B" wp14:editId="49992A3D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1143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66E44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70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A: No of Classes 12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B: No of Classes 20</w:t>
      </w:r>
    </w:p>
    <w:p w:rsidR="001E7B15" w:rsidRDefault="001E7B15" w:rsidP="001E7B15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C: No of Classes 26</w:t>
      </w:r>
    </w:p>
    <w:p w:rsidR="001E7B15" w:rsidRDefault="001E7B15" w:rsidP="001E7B1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D: No of Classes 12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 Prescribed Books –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अभिज्ञानशाकुन्तलम् - सुबोध चन्द्र पन्त​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स्वप्नवासवदत्तम् - जयपाल विद्यालंकार​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Reference Books -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मुद्राराक्षसम् -जगदीश चन्द्र मिश्र​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महाकवि कालिदास - रमाशंकर तिवारी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कालिदास की लालित्य योजना - हजारीप्रसाद द्विवेदी</w:t>
      </w:r>
    </w:p>
    <w:p w:rsidR="006D04CC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     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शाकुन्तलविषयक रम्यत्व की अवधारणा - पंकज कुमार मिश्र​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 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कपिल देव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द्विवेदी 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lastRenderedPageBreak/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उमाशंकर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शर्मा ऋषि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 w:hint="cs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साहित्य का इतिहास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पुष्पा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गुप्ता </w:t>
      </w:r>
    </w:p>
    <w:p w:rsidR="00CB799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Sanskrit Drama – A B Keith </w:t>
      </w:r>
    </w:p>
    <w:p w:rsidR="00CB7995" w:rsidRDefault="00CB799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>History of Sanskrit Literature – A B Keith</w:t>
      </w:r>
    </w:p>
    <w:p w:rsidR="001E7B15" w:rsidRDefault="001E7B15" w:rsidP="001E7B15"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Conflict of Sanskrit Drama – </w:t>
      </w:r>
      <w:proofErr w:type="spellStart"/>
      <w:r>
        <w:rPr>
          <w:rFonts w:ascii="Times New Roman" w:eastAsia="Times New Roman" w:hAnsi="Times New Roman" w:cs="Mangal"/>
          <w:b/>
          <w:sz w:val="24"/>
          <w:lang w:bidi="hi-IN"/>
        </w:rPr>
        <w:t>Minakshi</w:t>
      </w:r>
      <w:proofErr w:type="spellEnd"/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  <w:proofErr w:type="spellStart"/>
      <w:r>
        <w:rPr>
          <w:rFonts w:ascii="Times New Roman" w:eastAsia="Times New Roman" w:hAnsi="Times New Roman" w:cs="Mangal"/>
          <w:b/>
          <w:sz w:val="24"/>
          <w:lang w:bidi="hi-IN"/>
        </w:rPr>
        <w:t>Dalal</w:t>
      </w:r>
      <w:proofErr w:type="spellEnd"/>
    </w:p>
    <w:p w:rsidR="001E7B15" w:rsidRDefault="001E7B15" w:rsidP="001E7B15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F63450" wp14:editId="6741A5D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114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0D327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C8445EE" wp14:editId="597B9BF8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1143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E7CAB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अभिज्ञानशाकुन्तलम् पर आधारित चलचित्र स्त्री का प्रदर्शन​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चन्द्रगुप्त तथा चाणक्य के इतिहास से सम्बन्धित आलेखों का उल्लेख​ (विशेष रूप से मौर्ययुगीन समाज और संस्कृति का चित्रण)</w:t>
      </w:r>
    </w:p>
    <w:p w:rsidR="001E7B15" w:rsidRDefault="001E7B15" w:rsidP="001E7B15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नाट्याधारित प्रश्नोत्तरी तथा नाट्य संवाद 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61B5122" wp14:editId="11046F9A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330D6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23A304C" wp14:editId="3D5BCD25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9050" b="247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F6A3E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5D9CFE6" wp14:editId="10095AA9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9050" b="247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0D684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1E7B15" w:rsidRDefault="001E7B15" w:rsidP="001E7B15">
      <w:pPr>
        <w:spacing w:line="221" w:lineRule="exact"/>
        <w:rPr>
          <w:rFonts w:ascii="Times New Roman" w:eastAsia="Times New Roman" w:hAnsi="Times New Roman"/>
        </w:rPr>
      </w:pP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Assignment – Second Week </w:t>
      </w:r>
      <w:proofErr w:type="gramStart"/>
      <w:r>
        <w:rPr>
          <w:rFonts w:ascii="Times New Roman" w:eastAsia="Times New Roman" w:hAnsi="Times New Roman"/>
        </w:rPr>
        <w:t>of  October</w:t>
      </w:r>
      <w:proofErr w:type="gramEnd"/>
    </w:p>
    <w:p w:rsidR="001E7B15" w:rsidRDefault="001E7B15" w:rsidP="001E7B15"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Test – Last week of September and October</w:t>
      </w:r>
    </w:p>
    <w:p w:rsidR="001E7B15" w:rsidRDefault="001E7B15" w:rsidP="001E7B15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 Assignment, Test and Presentation.</w:t>
      </w:r>
    </w:p>
    <w:p w:rsidR="001E7B15" w:rsidRDefault="001E7B15" w:rsidP="001E7B15">
      <w:pPr>
        <w:spacing w:line="20" w:lineRule="exact"/>
        <w:rPr>
          <w:rFonts w:ascii="Times New Roman" w:eastAsia="Times New Roman" w:hAnsi="Times New Roman"/>
        </w:rPr>
      </w:pPr>
    </w:p>
    <w:p w:rsidR="001E7B15" w:rsidRDefault="001E7B15" w:rsidP="001E7B15"/>
    <w:p w:rsidR="0031233F" w:rsidRDefault="0031233F"/>
    <w:sectPr w:rsidR="00312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15"/>
    <w:rsid w:val="001E7B15"/>
    <w:rsid w:val="0031233F"/>
    <w:rsid w:val="00664C67"/>
    <w:rsid w:val="006D04CC"/>
    <w:rsid w:val="008F74C8"/>
    <w:rsid w:val="00CB7995"/>
    <w:rsid w:val="00D749A2"/>
    <w:rsid w:val="00DC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3546F2-E6DA-4269-A079-272EE58B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B15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Microsoft account</cp:lastModifiedBy>
  <cp:revision>2</cp:revision>
  <dcterms:created xsi:type="dcterms:W3CDTF">2021-10-05T15:54:00Z</dcterms:created>
  <dcterms:modified xsi:type="dcterms:W3CDTF">2021-10-05T15:54:00Z</dcterms:modified>
</cp:coreProperties>
</file>